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E90" w:rsidRPr="008A4E90" w:rsidRDefault="008A4E90" w:rsidP="008A4E90">
      <w:pPr>
        <w:widowControl/>
        <w:jc w:val="center"/>
        <w:outlineLvl w:val="0"/>
        <w:rPr>
          <w:rFonts w:ascii="inherit" w:eastAsia="宋体" w:hAnsi="inherit" w:cs="宋体"/>
          <w:b/>
          <w:bCs/>
          <w:kern w:val="36"/>
          <w:szCs w:val="21"/>
        </w:rPr>
      </w:pPr>
      <w:r w:rsidRPr="008A4E90">
        <w:rPr>
          <w:rFonts w:ascii="inherit" w:eastAsia="宋体" w:hAnsi="inherit" w:cs="宋体"/>
          <w:b/>
          <w:bCs/>
          <w:kern w:val="36"/>
          <w:szCs w:val="21"/>
        </w:rPr>
        <w:t>西南民族大学外国语言文学学院</w:t>
      </w:r>
      <w:r w:rsidRPr="008A4E90">
        <w:rPr>
          <w:rFonts w:ascii="inherit" w:eastAsia="宋体" w:hAnsi="inherit" w:cs="宋体"/>
          <w:b/>
          <w:bCs/>
          <w:kern w:val="36"/>
          <w:szCs w:val="21"/>
        </w:rPr>
        <w:t xml:space="preserve"> 2023</w:t>
      </w:r>
      <w:r w:rsidRPr="008A4E90">
        <w:rPr>
          <w:rFonts w:ascii="inherit" w:eastAsia="宋体" w:hAnsi="inherit" w:cs="宋体"/>
          <w:b/>
          <w:bCs/>
          <w:kern w:val="36"/>
          <w:szCs w:val="21"/>
        </w:rPr>
        <w:t>年硕士研究生招生调剂复试安排</w:t>
      </w:r>
    </w:p>
    <w:p w:rsidR="008A4E90" w:rsidRPr="008A4E90" w:rsidRDefault="008A4E90" w:rsidP="008A4E90">
      <w:pPr>
        <w:widowControl/>
        <w:jc w:val="right"/>
        <w:rPr>
          <w:rFonts w:ascii="inherit" w:eastAsia="宋体" w:hAnsi="inherit" w:cs="宋体"/>
          <w:kern w:val="0"/>
          <w:sz w:val="24"/>
          <w:szCs w:val="24"/>
        </w:rPr>
      </w:pPr>
      <w:r w:rsidRPr="008A4E90">
        <w:rPr>
          <w:rFonts w:ascii="inherit" w:eastAsia="宋体" w:hAnsi="inherit" w:cs="宋体"/>
          <w:kern w:val="0"/>
          <w:sz w:val="24"/>
          <w:szCs w:val="24"/>
        </w:rPr>
        <w:t>发布时间：</w:t>
      </w:r>
      <w:r w:rsidRPr="008A4E90">
        <w:rPr>
          <w:rFonts w:ascii="inherit" w:eastAsia="宋体" w:hAnsi="inherit" w:cs="宋体"/>
          <w:kern w:val="0"/>
          <w:sz w:val="24"/>
          <w:szCs w:val="24"/>
        </w:rPr>
        <w:t>2023-04-08 09:52:47  </w:t>
      </w:r>
      <w:r w:rsidRPr="008A4E90">
        <w:rPr>
          <w:rFonts w:ascii="inherit" w:eastAsia="宋体" w:hAnsi="inherit" w:cs="宋体"/>
          <w:kern w:val="0"/>
          <w:sz w:val="24"/>
          <w:szCs w:val="24"/>
        </w:rPr>
        <w:t>浏览量：</w:t>
      </w:r>
      <w:r w:rsidRPr="008A4E90">
        <w:rPr>
          <w:rFonts w:ascii="inherit" w:eastAsia="宋体" w:hAnsi="inherit" w:cs="宋体"/>
          <w:kern w:val="0"/>
          <w:sz w:val="24"/>
          <w:szCs w:val="24"/>
        </w:rPr>
        <w:t>336  </w:t>
      </w:r>
      <w:r w:rsidRPr="008A4E90">
        <w:rPr>
          <w:rFonts w:ascii="inherit" w:eastAsia="宋体" w:hAnsi="inherit" w:cs="宋体"/>
          <w:kern w:val="0"/>
          <w:sz w:val="24"/>
          <w:szCs w:val="24"/>
        </w:rPr>
        <w:t>【字体：</w:t>
      </w:r>
      <w:hyperlink r:id="rId5" w:history="1">
        <w:r w:rsidRPr="008A4E90">
          <w:rPr>
            <w:rFonts w:ascii="inherit" w:eastAsia="宋体" w:hAnsi="inherit" w:cs="宋体"/>
            <w:color w:val="333333"/>
            <w:kern w:val="0"/>
            <w:sz w:val="24"/>
            <w:szCs w:val="24"/>
          </w:rPr>
          <w:t>大</w:t>
        </w:r>
      </w:hyperlink>
      <w:r w:rsidRPr="008A4E90">
        <w:rPr>
          <w:rFonts w:ascii="inherit" w:eastAsia="宋体" w:hAnsi="inherit" w:cs="宋体"/>
          <w:kern w:val="0"/>
          <w:sz w:val="24"/>
          <w:szCs w:val="24"/>
        </w:rPr>
        <w:t> </w:t>
      </w:r>
      <w:hyperlink r:id="rId6" w:history="1">
        <w:r w:rsidRPr="008A4E90">
          <w:rPr>
            <w:rFonts w:ascii="inherit" w:eastAsia="宋体" w:hAnsi="inherit" w:cs="宋体"/>
            <w:color w:val="333333"/>
            <w:kern w:val="0"/>
            <w:sz w:val="24"/>
            <w:szCs w:val="24"/>
          </w:rPr>
          <w:t>中</w:t>
        </w:r>
      </w:hyperlink>
      <w:r w:rsidRPr="008A4E90">
        <w:rPr>
          <w:rFonts w:ascii="inherit" w:eastAsia="宋体" w:hAnsi="inherit" w:cs="宋体"/>
          <w:kern w:val="0"/>
          <w:sz w:val="24"/>
          <w:szCs w:val="24"/>
        </w:rPr>
        <w:t> </w:t>
      </w:r>
      <w:hyperlink r:id="rId7" w:history="1">
        <w:r w:rsidRPr="008A4E90">
          <w:rPr>
            <w:rFonts w:ascii="inherit" w:eastAsia="宋体" w:hAnsi="inherit" w:cs="宋体"/>
            <w:color w:val="333333"/>
            <w:kern w:val="0"/>
            <w:sz w:val="24"/>
            <w:szCs w:val="24"/>
          </w:rPr>
          <w:t>小</w:t>
        </w:r>
      </w:hyperlink>
      <w:r w:rsidRPr="008A4E90">
        <w:rPr>
          <w:rFonts w:ascii="inherit" w:eastAsia="宋体" w:hAnsi="inherit" w:cs="宋体"/>
          <w:kern w:val="0"/>
          <w:sz w:val="24"/>
          <w:szCs w:val="24"/>
        </w:rPr>
        <w:t>】</w:t>
      </w:r>
    </w:p>
    <w:p w:rsidR="008A4E90" w:rsidRPr="008A4E90" w:rsidRDefault="008A4E90" w:rsidP="008A4E90">
      <w:pPr>
        <w:widowControl/>
        <w:spacing w:line="375" w:lineRule="atLeast"/>
        <w:jc w:val="center"/>
        <w:rPr>
          <w:rFonts w:ascii="inherit" w:eastAsia="宋体" w:hAnsi="inherit" w:cs="宋体"/>
          <w:kern w:val="0"/>
          <w:sz w:val="20"/>
          <w:szCs w:val="20"/>
        </w:rPr>
      </w:pPr>
      <w:r w:rsidRPr="008A4E90">
        <w:rPr>
          <w:rFonts w:ascii="宋体" w:eastAsia="宋体" w:hAnsi="宋体" w:cs="宋体" w:hint="eastAsia"/>
          <w:kern w:val="0"/>
          <w:sz w:val="41"/>
          <w:szCs w:val="41"/>
        </w:rPr>
        <w:t>西南民族大学外国语言文学学院</w:t>
      </w:r>
    </w:p>
    <w:p w:rsidR="008A4E90" w:rsidRPr="008A4E90" w:rsidRDefault="008A4E90" w:rsidP="008A4E90">
      <w:pPr>
        <w:widowControl/>
        <w:spacing w:line="375" w:lineRule="atLeast"/>
        <w:jc w:val="center"/>
        <w:rPr>
          <w:rFonts w:ascii="inherit" w:eastAsia="宋体" w:hAnsi="inherit" w:cs="宋体"/>
          <w:kern w:val="0"/>
          <w:sz w:val="20"/>
          <w:szCs w:val="20"/>
        </w:rPr>
      </w:pPr>
      <w:r w:rsidRPr="008A4E90">
        <w:rPr>
          <w:rFonts w:ascii="inherit" w:eastAsia="宋体" w:hAnsi="inherit" w:cs="宋体"/>
          <w:kern w:val="0"/>
          <w:sz w:val="41"/>
          <w:szCs w:val="41"/>
        </w:rPr>
        <w:t>2023</w:t>
      </w:r>
      <w:r w:rsidRPr="008A4E90">
        <w:rPr>
          <w:rFonts w:ascii="宋体" w:eastAsia="宋体" w:hAnsi="宋体" w:cs="宋体" w:hint="eastAsia"/>
          <w:kern w:val="0"/>
          <w:sz w:val="41"/>
          <w:szCs w:val="41"/>
        </w:rPr>
        <w:t>年硕士研究生招生调剂复试安排</w:t>
      </w:r>
    </w:p>
    <w:p w:rsidR="008A4E90" w:rsidRPr="008A4E90" w:rsidRDefault="008A4E90" w:rsidP="008A4E90">
      <w:pPr>
        <w:widowControl/>
        <w:shd w:val="clear" w:color="auto" w:fill="FFFFFF"/>
        <w:spacing w:before="45" w:line="375" w:lineRule="atLeast"/>
        <w:jc w:val="center"/>
        <w:rPr>
          <w:rFonts w:ascii="inherit" w:eastAsia="宋体" w:hAnsi="inherit" w:cs="宋体"/>
          <w:kern w:val="0"/>
          <w:sz w:val="20"/>
          <w:szCs w:val="20"/>
        </w:rPr>
      </w:pPr>
    </w:p>
    <w:p w:rsidR="008A4E90" w:rsidRPr="008A4E90" w:rsidRDefault="008A4E90" w:rsidP="008A4E90">
      <w:pPr>
        <w:widowControl/>
        <w:shd w:val="clear" w:color="auto" w:fill="FFFFFF"/>
        <w:spacing w:before="45" w:line="293"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根据《西南民族大学</w:t>
      </w:r>
      <w:r w:rsidRPr="008A4E90">
        <w:rPr>
          <w:rFonts w:ascii="inherit" w:eastAsia="宋体" w:hAnsi="inherit" w:cs="宋体"/>
          <w:color w:val="000000"/>
          <w:kern w:val="0"/>
          <w:sz w:val="20"/>
          <w:szCs w:val="20"/>
        </w:rPr>
        <w:t>2023</w:t>
      </w:r>
      <w:r w:rsidRPr="008A4E90">
        <w:rPr>
          <w:rFonts w:ascii="宋体" w:eastAsia="宋体" w:hAnsi="宋体" w:cs="宋体" w:hint="eastAsia"/>
          <w:color w:val="000000"/>
          <w:kern w:val="0"/>
          <w:sz w:val="20"/>
          <w:szCs w:val="20"/>
        </w:rPr>
        <w:t>年硕士研究生招生复试录取工作办法》，现将外国语言文学学院英语语言文学（</w:t>
      </w:r>
      <w:r w:rsidRPr="008A4E90">
        <w:rPr>
          <w:rFonts w:ascii="inherit" w:eastAsia="宋体" w:hAnsi="inherit" w:cs="宋体"/>
          <w:color w:val="000000"/>
          <w:kern w:val="0"/>
          <w:sz w:val="20"/>
          <w:szCs w:val="20"/>
        </w:rPr>
        <w:t>050201</w:t>
      </w:r>
      <w:r w:rsidRPr="008A4E90">
        <w:rPr>
          <w:rFonts w:ascii="宋体" w:eastAsia="宋体" w:hAnsi="宋体" w:cs="宋体" w:hint="eastAsia"/>
          <w:color w:val="000000"/>
          <w:kern w:val="0"/>
          <w:sz w:val="20"/>
          <w:szCs w:val="20"/>
        </w:rPr>
        <w:t>）、日语语言文学（</w:t>
      </w:r>
      <w:r w:rsidRPr="008A4E90">
        <w:rPr>
          <w:rFonts w:ascii="inherit" w:eastAsia="宋体" w:hAnsi="inherit" w:cs="宋体"/>
          <w:color w:val="000000"/>
          <w:kern w:val="0"/>
          <w:sz w:val="20"/>
          <w:szCs w:val="20"/>
        </w:rPr>
        <w:t>050205</w:t>
      </w:r>
      <w:r w:rsidRPr="008A4E90">
        <w:rPr>
          <w:rFonts w:ascii="宋体" w:eastAsia="宋体" w:hAnsi="宋体" w:cs="宋体" w:hint="eastAsia"/>
          <w:color w:val="000000"/>
          <w:kern w:val="0"/>
          <w:sz w:val="20"/>
          <w:szCs w:val="20"/>
        </w:rPr>
        <w:t>）、印度语言文学（</w:t>
      </w:r>
      <w:r w:rsidRPr="008A4E90">
        <w:rPr>
          <w:rFonts w:ascii="inherit" w:eastAsia="宋体" w:hAnsi="inherit" w:cs="宋体"/>
          <w:color w:val="000000"/>
          <w:kern w:val="0"/>
          <w:sz w:val="20"/>
          <w:szCs w:val="20"/>
        </w:rPr>
        <w:t>050206</w:t>
      </w:r>
      <w:r w:rsidRPr="008A4E90">
        <w:rPr>
          <w:rFonts w:ascii="宋体" w:eastAsia="宋体" w:hAnsi="宋体" w:cs="宋体" w:hint="eastAsia"/>
          <w:color w:val="000000"/>
          <w:kern w:val="0"/>
          <w:sz w:val="20"/>
          <w:szCs w:val="20"/>
        </w:rPr>
        <w:t>）、外国语言学及应用语言学（</w:t>
      </w:r>
      <w:r w:rsidRPr="008A4E90">
        <w:rPr>
          <w:rFonts w:ascii="inherit" w:eastAsia="宋体" w:hAnsi="inherit" w:cs="宋体"/>
          <w:color w:val="000000"/>
          <w:kern w:val="0"/>
          <w:sz w:val="20"/>
          <w:szCs w:val="20"/>
        </w:rPr>
        <w:t>050211</w:t>
      </w:r>
      <w:r w:rsidRPr="008A4E90">
        <w:rPr>
          <w:rFonts w:ascii="宋体" w:eastAsia="宋体" w:hAnsi="宋体" w:cs="宋体" w:hint="eastAsia"/>
          <w:color w:val="000000"/>
          <w:kern w:val="0"/>
          <w:sz w:val="20"/>
          <w:szCs w:val="20"/>
        </w:rPr>
        <w:t>）、日语笔译（</w:t>
      </w:r>
      <w:r w:rsidRPr="008A4E90">
        <w:rPr>
          <w:rFonts w:ascii="inherit" w:eastAsia="宋体" w:hAnsi="inherit" w:cs="宋体"/>
          <w:color w:val="000000"/>
          <w:kern w:val="0"/>
          <w:sz w:val="20"/>
          <w:szCs w:val="20"/>
        </w:rPr>
        <w:t>055105</w:t>
      </w:r>
      <w:r w:rsidRPr="008A4E90">
        <w:rPr>
          <w:rFonts w:ascii="宋体" w:eastAsia="宋体" w:hAnsi="宋体" w:cs="宋体" w:hint="eastAsia"/>
          <w:color w:val="000000"/>
          <w:kern w:val="0"/>
          <w:sz w:val="20"/>
          <w:szCs w:val="20"/>
        </w:rPr>
        <w:t>）、朝鲜语笔译（</w:t>
      </w:r>
      <w:r w:rsidRPr="008A4E90">
        <w:rPr>
          <w:rFonts w:ascii="inherit" w:eastAsia="宋体" w:hAnsi="inherit" w:cs="宋体"/>
          <w:color w:val="000000"/>
          <w:kern w:val="0"/>
          <w:sz w:val="20"/>
          <w:szCs w:val="20"/>
        </w:rPr>
        <w:t>055111</w:t>
      </w:r>
      <w:r w:rsidRPr="008A4E90">
        <w:rPr>
          <w:rFonts w:ascii="宋体" w:eastAsia="宋体" w:hAnsi="宋体" w:cs="宋体" w:hint="eastAsia"/>
          <w:color w:val="000000"/>
          <w:kern w:val="0"/>
          <w:sz w:val="20"/>
          <w:szCs w:val="20"/>
        </w:rPr>
        <w:t>）</w:t>
      </w:r>
      <w:r w:rsidRPr="008A4E90">
        <w:rPr>
          <w:rFonts w:ascii="inherit" w:eastAsia="宋体" w:hAnsi="inherit" w:cs="宋体"/>
          <w:color w:val="000000"/>
          <w:kern w:val="0"/>
          <w:sz w:val="20"/>
          <w:szCs w:val="20"/>
        </w:rPr>
        <w:t>2023</w:t>
      </w:r>
      <w:r w:rsidRPr="008A4E90">
        <w:rPr>
          <w:rFonts w:ascii="宋体" w:eastAsia="宋体" w:hAnsi="宋体" w:cs="宋体" w:hint="eastAsia"/>
          <w:color w:val="000000"/>
          <w:kern w:val="0"/>
          <w:sz w:val="20"/>
          <w:szCs w:val="20"/>
        </w:rPr>
        <w:t>年硕士研究生招生调剂复试相关事项公告如下：</w:t>
      </w:r>
    </w:p>
    <w:p w:rsidR="008A4E90" w:rsidRPr="008A4E90" w:rsidRDefault="008A4E90" w:rsidP="008A4E90">
      <w:pPr>
        <w:widowControl/>
        <w:spacing w:line="315" w:lineRule="atLeast"/>
        <w:jc w:val="left"/>
        <w:outlineLvl w:val="0"/>
        <w:rPr>
          <w:rFonts w:ascii="inherit" w:eastAsia="宋体" w:hAnsi="inherit" w:cs="宋体"/>
          <w:b/>
          <w:bCs/>
          <w:kern w:val="36"/>
          <w:sz w:val="48"/>
          <w:szCs w:val="48"/>
        </w:rPr>
      </w:pPr>
      <w:r w:rsidRPr="008A4E90">
        <w:rPr>
          <w:rFonts w:ascii="inherit" w:eastAsia="宋体" w:hAnsi="inherit" w:cs="宋体"/>
          <w:b/>
          <w:bCs/>
          <w:kern w:val="36"/>
          <w:sz w:val="48"/>
          <w:szCs w:val="48"/>
        </w:rPr>
        <w:t>一、</w:t>
      </w:r>
      <w:r w:rsidRPr="008A4E90">
        <w:rPr>
          <w:rFonts w:ascii="宋体" w:eastAsia="宋体" w:hAnsi="宋体" w:cs="宋体" w:hint="eastAsia"/>
          <w:kern w:val="36"/>
          <w:sz w:val="48"/>
          <w:szCs w:val="48"/>
        </w:rPr>
        <w:t>复试事项</w:t>
      </w:r>
    </w:p>
    <w:p w:rsidR="008A4E90" w:rsidRPr="008A4E90" w:rsidRDefault="008A4E90" w:rsidP="008A4E90">
      <w:pPr>
        <w:widowControl/>
        <w:spacing w:line="375" w:lineRule="atLeast"/>
        <w:jc w:val="left"/>
        <w:rPr>
          <w:rFonts w:ascii="inherit" w:eastAsia="宋体" w:hAnsi="inherit" w:cs="宋体"/>
          <w:kern w:val="0"/>
          <w:sz w:val="20"/>
          <w:szCs w:val="20"/>
        </w:rPr>
      </w:pPr>
    </w:p>
    <w:p w:rsidR="008A4E90" w:rsidRPr="008A4E90" w:rsidRDefault="008A4E90" w:rsidP="008A4E90">
      <w:pPr>
        <w:widowControl/>
        <w:spacing w:line="315" w:lineRule="atLeast"/>
        <w:jc w:val="left"/>
        <w:outlineLvl w:val="0"/>
        <w:rPr>
          <w:rFonts w:ascii="inherit" w:eastAsia="宋体" w:hAnsi="inherit" w:cs="宋体"/>
          <w:b/>
          <w:bCs/>
          <w:kern w:val="36"/>
          <w:sz w:val="48"/>
          <w:szCs w:val="48"/>
        </w:rPr>
      </w:pPr>
      <w:r w:rsidRPr="008A4E90">
        <w:rPr>
          <w:rFonts w:ascii="宋体" w:eastAsia="宋体" w:hAnsi="宋体" w:cs="宋体" w:hint="eastAsia"/>
          <w:b/>
          <w:bCs/>
          <w:kern w:val="36"/>
          <w:sz w:val="27"/>
          <w:szCs w:val="27"/>
        </w:rPr>
        <w:t>（一）复试形式与时间</w:t>
      </w:r>
    </w:p>
    <w:p w:rsidR="008A4E90" w:rsidRPr="008A4E90" w:rsidRDefault="008A4E90" w:rsidP="008A4E90">
      <w:pPr>
        <w:widowControl/>
        <w:spacing w:line="390" w:lineRule="atLeast"/>
        <w:jc w:val="left"/>
        <w:rPr>
          <w:rFonts w:ascii="inherit" w:eastAsia="宋体" w:hAnsi="inherit" w:cs="宋体"/>
          <w:kern w:val="0"/>
          <w:sz w:val="20"/>
          <w:szCs w:val="20"/>
        </w:rPr>
      </w:pPr>
      <w:r w:rsidRPr="008A4E90">
        <w:rPr>
          <w:rFonts w:ascii="宋体" w:eastAsia="宋体" w:hAnsi="宋体" w:cs="宋体" w:hint="eastAsia"/>
          <w:b/>
          <w:bCs/>
          <w:color w:val="333333"/>
          <w:kern w:val="0"/>
          <w:sz w:val="24"/>
          <w:szCs w:val="24"/>
          <w:shd w:val="clear" w:color="auto" w:fill="FFFFFF"/>
        </w:rPr>
        <w:t>1. 复试形式：复试采用</w:t>
      </w:r>
      <w:r w:rsidRPr="008A4E90">
        <w:rPr>
          <w:rFonts w:ascii="宋体" w:eastAsia="宋体" w:hAnsi="宋体" w:cs="宋体" w:hint="eastAsia"/>
          <w:b/>
          <w:bCs/>
          <w:color w:val="0000FF"/>
          <w:kern w:val="0"/>
          <w:sz w:val="24"/>
          <w:szCs w:val="24"/>
          <w:shd w:val="clear" w:color="auto" w:fill="FFFFFF"/>
        </w:rPr>
        <w:t>线下</w:t>
      </w:r>
      <w:r w:rsidRPr="008A4E90">
        <w:rPr>
          <w:rFonts w:ascii="宋体" w:eastAsia="宋体" w:hAnsi="宋体" w:cs="宋体" w:hint="eastAsia"/>
          <w:b/>
          <w:bCs/>
          <w:color w:val="333333"/>
          <w:kern w:val="0"/>
          <w:sz w:val="24"/>
          <w:szCs w:val="24"/>
          <w:shd w:val="clear" w:color="auto" w:fill="FFFFFF"/>
        </w:rPr>
        <w:t>方式进行。</w:t>
      </w:r>
    </w:p>
    <w:p w:rsidR="008A4E90" w:rsidRPr="008A4E90" w:rsidRDefault="008A4E90" w:rsidP="008A4E90">
      <w:pPr>
        <w:widowControl/>
        <w:spacing w:line="390" w:lineRule="atLeast"/>
        <w:jc w:val="left"/>
        <w:rPr>
          <w:rFonts w:ascii="inherit" w:eastAsia="宋体" w:hAnsi="inherit" w:cs="宋体"/>
          <w:kern w:val="0"/>
          <w:sz w:val="20"/>
          <w:szCs w:val="20"/>
        </w:rPr>
      </w:pPr>
      <w:r w:rsidRPr="008A4E90">
        <w:rPr>
          <w:rFonts w:ascii="宋体" w:eastAsia="宋体" w:hAnsi="宋体" w:cs="宋体" w:hint="eastAsia"/>
          <w:b/>
          <w:bCs/>
          <w:color w:val="333333"/>
          <w:kern w:val="0"/>
          <w:sz w:val="24"/>
          <w:szCs w:val="24"/>
          <w:shd w:val="clear" w:color="auto" w:fill="FFFFFF"/>
        </w:rPr>
        <w:t>2. 复试时间及地点：</w:t>
      </w:r>
    </w:p>
    <w:tbl>
      <w:tblPr>
        <w:tblW w:w="0" w:type="auto"/>
        <w:jc w:val="center"/>
        <w:tblCellMar>
          <w:left w:w="0" w:type="dxa"/>
          <w:right w:w="0" w:type="dxa"/>
        </w:tblCellMar>
        <w:tblLook w:val="04A0" w:firstRow="1" w:lastRow="0" w:firstColumn="1" w:lastColumn="0" w:noHBand="0" w:noVBand="1"/>
      </w:tblPr>
      <w:tblGrid>
        <w:gridCol w:w="773"/>
        <w:gridCol w:w="1462"/>
        <w:gridCol w:w="1926"/>
        <w:gridCol w:w="1289"/>
        <w:gridCol w:w="1226"/>
        <w:gridCol w:w="1780"/>
      </w:tblGrid>
      <w:tr w:rsidR="008A4E90" w:rsidRPr="008A4E90" w:rsidTr="008A4E90">
        <w:trPr>
          <w:trHeight w:val="375"/>
          <w:jc w:val="center"/>
        </w:trPr>
        <w:tc>
          <w:tcPr>
            <w:tcW w:w="900" w:type="dxa"/>
            <w:tcBorders>
              <w:top w:val="single" w:sz="6" w:space="0" w:color="auto"/>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专业</w:t>
            </w:r>
          </w:p>
        </w:tc>
        <w:tc>
          <w:tcPr>
            <w:tcW w:w="174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笔试时间</w:t>
            </w:r>
          </w:p>
        </w:tc>
        <w:tc>
          <w:tcPr>
            <w:tcW w:w="240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笔试地点</w:t>
            </w:r>
          </w:p>
        </w:tc>
        <w:tc>
          <w:tcPr>
            <w:tcW w:w="159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复试科目</w:t>
            </w:r>
          </w:p>
        </w:tc>
        <w:tc>
          <w:tcPr>
            <w:tcW w:w="1425"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面试时间</w:t>
            </w:r>
          </w:p>
        </w:tc>
        <w:tc>
          <w:tcPr>
            <w:tcW w:w="2205"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面试地点</w:t>
            </w:r>
          </w:p>
        </w:tc>
      </w:tr>
      <w:tr w:rsidR="008A4E90" w:rsidRPr="008A4E90" w:rsidTr="008A4E90">
        <w:trPr>
          <w:trHeight w:val="1080"/>
          <w:jc w:val="center"/>
        </w:trPr>
        <w:tc>
          <w:tcPr>
            <w:tcW w:w="88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英语语言文学</w:t>
            </w:r>
          </w:p>
        </w:tc>
        <w:tc>
          <w:tcPr>
            <w:tcW w:w="174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4月11日上午9：00—11：00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西南民族大学武侯校区第三教学楼4楼415室</w:t>
            </w:r>
          </w:p>
        </w:tc>
        <w:tc>
          <w:tcPr>
            <w:tcW w:w="159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文学基础</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4月11日</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下午13：00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西南民族大学武侯校区第一教学楼3楼301室</w:t>
            </w:r>
          </w:p>
        </w:tc>
      </w:tr>
      <w:tr w:rsidR="008A4E90" w:rsidRPr="008A4E90" w:rsidTr="008A4E90">
        <w:trPr>
          <w:trHeight w:val="1080"/>
          <w:jc w:val="center"/>
        </w:trPr>
        <w:tc>
          <w:tcPr>
            <w:tcW w:w="88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日语语言文学</w:t>
            </w:r>
          </w:p>
        </w:tc>
        <w:tc>
          <w:tcPr>
            <w:tcW w:w="174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4月11日上午9：00—11：00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西南民族大学武侯校区第三教学楼4楼415室</w:t>
            </w:r>
          </w:p>
        </w:tc>
        <w:tc>
          <w:tcPr>
            <w:tcW w:w="159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日本文学及历史基础</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4月11日</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下午13：00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西南民族大学武侯校区第一教学楼3楼302室</w:t>
            </w:r>
          </w:p>
        </w:tc>
      </w:tr>
      <w:tr w:rsidR="008A4E90" w:rsidRPr="008A4E90" w:rsidTr="008A4E90">
        <w:trPr>
          <w:trHeight w:val="1080"/>
          <w:jc w:val="center"/>
        </w:trPr>
        <w:tc>
          <w:tcPr>
            <w:tcW w:w="88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印度语言文学</w:t>
            </w:r>
          </w:p>
        </w:tc>
        <w:tc>
          <w:tcPr>
            <w:tcW w:w="174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4月11日上午9：00—11：00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西南民族大学武侯校区第三教学楼4楼415室</w:t>
            </w:r>
          </w:p>
        </w:tc>
        <w:tc>
          <w:tcPr>
            <w:tcW w:w="159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语言学基础</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4月11日</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下午13：00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西南民族大学武侯校区第一教学楼3楼303室</w:t>
            </w:r>
          </w:p>
        </w:tc>
      </w:tr>
      <w:tr w:rsidR="008A4E90" w:rsidRPr="008A4E90" w:rsidTr="008A4E90">
        <w:trPr>
          <w:trHeight w:val="1080"/>
          <w:jc w:val="center"/>
        </w:trPr>
        <w:tc>
          <w:tcPr>
            <w:tcW w:w="88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外国语言学及应用语言学</w:t>
            </w:r>
          </w:p>
        </w:tc>
        <w:tc>
          <w:tcPr>
            <w:tcW w:w="174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4月11日上午9：00—11：00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西南民族大学武侯校区第三教学楼5楼501室</w:t>
            </w:r>
          </w:p>
        </w:tc>
        <w:tc>
          <w:tcPr>
            <w:tcW w:w="159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语言学基础</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4月11日</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下午13：00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西南民族大学武侯校区第一教学楼3楼305室</w:t>
            </w:r>
          </w:p>
        </w:tc>
      </w:tr>
      <w:tr w:rsidR="008A4E90" w:rsidRPr="008A4E90" w:rsidTr="008A4E90">
        <w:trPr>
          <w:trHeight w:val="1080"/>
          <w:jc w:val="center"/>
        </w:trPr>
        <w:tc>
          <w:tcPr>
            <w:tcW w:w="88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日语笔译</w:t>
            </w:r>
          </w:p>
        </w:tc>
        <w:tc>
          <w:tcPr>
            <w:tcW w:w="174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4月11日上午9：00—11：00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西南民族大学武侯校区第三教学楼5楼501室</w:t>
            </w:r>
          </w:p>
        </w:tc>
        <w:tc>
          <w:tcPr>
            <w:tcW w:w="159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日语写作与</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翻译</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4月11日</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下午15：00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西南民族大学武侯校区第一教学楼3楼306室</w:t>
            </w:r>
          </w:p>
        </w:tc>
      </w:tr>
      <w:tr w:rsidR="008A4E90" w:rsidRPr="008A4E90" w:rsidTr="008A4E90">
        <w:trPr>
          <w:trHeight w:val="1095"/>
          <w:jc w:val="center"/>
        </w:trPr>
        <w:tc>
          <w:tcPr>
            <w:tcW w:w="88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lastRenderedPageBreak/>
              <w:t>朝鲜语</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笔译</w:t>
            </w:r>
          </w:p>
        </w:tc>
        <w:tc>
          <w:tcPr>
            <w:tcW w:w="174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4月11日上午9：00—11：00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西南民族大学武侯校区第三教学楼4楼415室</w:t>
            </w:r>
          </w:p>
        </w:tc>
        <w:tc>
          <w:tcPr>
            <w:tcW w:w="159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朝鲜语写作与翻译</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hint="eastAsia"/>
                <w:kern w:val="0"/>
                <w:sz w:val="24"/>
                <w:szCs w:val="24"/>
              </w:rPr>
            </w:pPr>
            <w:r w:rsidRPr="008A4E90">
              <w:rPr>
                <w:rFonts w:ascii="宋体" w:eastAsia="宋体" w:hAnsi="宋体" w:cs="宋体" w:hint="eastAsia"/>
                <w:kern w:val="0"/>
                <w:sz w:val="24"/>
                <w:szCs w:val="24"/>
              </w:rPr>
              <w:t>4月11日</w:t>
            </w:r>
          </w:p>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下午13：00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8A4E90" w:rsidRPr="008A4E90" w:rsidRDefault="008A4E90" w:rsidP="008A4E90">
            <w:pPr>
              <w:widowControl/>
              <w:jc w:val="center"/>
              <w:rPr>
                <w:rFonts w:ascii="inherit" w:eastAsia="宋体" w:hAnsi="inherit" w:cs="宋体"/>
                <w:kern w:val="0"/>
                <w:sz w:val="24"/>
                <w:szCs w:val="24"/>
              </w:rPr>
            </w:pPr>
            <w:r w:rsidRPr="008A4E90">
              <w:rPr>
                <w:rFonts w:ascii="宋体" w:eastAsia="宋体" w:hAnsi="宋体" w:cs="宋体" w:hint="eastAsia"/>
                <w:kern w:val="0"/>
                <w:sz w:val="24"/>
                <w:szCs w:val="24"/>
              </w:rPr>
              <w:t>西南民族大学武侯校区第一教学楼3楼308室</w:t>
            </w:r>
          </w:p>
        </w:tc>
      </w:tr>
    </w:tbl>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b/>
          <w:bCs/>
          <w:kern w:val="0"/>
          <w:sz w:val="27"/>
          <w:szCs w:val="27"/>
        </w:rPr>
        <w:t>（二）</w:t>
      </w:r>
      <w:r w:rsidRPr="008A4E90">
        <w:rPr>
          <w:rFonts w:ascii="宋体" w:eastAsia="宋体" w:hAnsi="宋体" w:cs="宋体" w:hint="eastAsia"/>
          <w:b/>
          <w:bCs/>
          <w:color w:val="000000"/>
          <w:kern w:val="0"/>
          <w:sz w:val="27"/>
          <w:szCs w:val="27"/>
        </w:rPr>
        <w:t>复试内容</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复试包括专业复试和思想政治素质、品德考核。专业复试满分300分，包含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kern w:val="0"/>
          <w:sz w:val="20"/>
          <w:szCs w:val="20"/>
        </w:rPr>
        <w:t>（1）</w:t>
      </w:r>
      <w:r w:rsidRPr="008A4E90">
        <w:rPr>
          <w:rFonts w:ascii="宋体" w:eastAsia="宋体" w:hAnsi="宋体" w:cs="宋体" w:hint="eastAsia"/>
          <w:color w:val="000000"/>
          <w:kern w:val="0"/>
          <w:sz w:val="20"/>
          <w:szCs w:val="20"/>
        </w:rPr>
        <w:t>专业课笔试考试形式为闭卷笔试，满分150分，考试时间120分钟。</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kern w:val="0"/>
          <w:sz w:val="20"/>
          <w:szCs w:val="20"/>
        </w:rPr>
        <w:t>（2）</w:t>
      </w:r>
      <w:r w:rsidRPr="008A4E90">
        <w:rPr>
          <w:rFonts w:ascii="宋体" w:eastAsia="宋体" w:hAnsi="宋体" w:cs="宋体" w:hint="eastAsia"/>
          <w:color w:val="000000"/>
          <w:kern w:val="0"/>
          <w:sz w:val="20"/>
          <w:szCs w:val="20"/>
        </w:rPr>
        <w:t>综合面试主要考察考生的创新能力、专业素养和综合素质等。综合面试满分100分。面试的基本形式是抽题回答。主要考查考生所报专业和研究方向的相关知识。形式包括抽题回答、自由问答，口译方向的学生要考查简单的交替传译技能。</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3）外语听说能力测试满分50分（口语、听力各25分）。考生需准备2分钟外语自我介绍（注：自我介绍时使用语种和所报考的专业语种一致），印度语言文学考生用梵语介绍，内容包括本人学习、科研、社会实践或实际工作表现等，主要考查考生的语音语调、口头表达能力。</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pacing w:line="375" w:lineRule="atLeast"/>
        <w:jc w:val="left"/>
        <w:outlineLvl w:val="0"/>
        <w:rPr>
          <w:rFonts w:ascii="inherit" w:eastAsia="宋体" w:hAnsi="inherit" w:cs="宋体"/>
          <w:b/>
          <w:bCs/>
          <w:kern w:val="36"/>
          <w:sz w:val="48"/>
          <w:szCs w:val="48"/>
        </w:rPr>
      </w:pPr>
      <w:r w:rsidRPr="008A4E90">
        <w:rPr>
          <w:rFonts w:ascii="宋体" w:eastAsia="宋体" w:hAnsi="宋体" w:cs="宋体" w:hint="eastAsia"/>
          <w:b/>
          <w:bCs/>
          <w:kern w:val="36"/>
          <w:sz w:val="48"/>
          <w:szCs w:val="48"/>
        </w:rPr>
        <w:t>二、复试缴费</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考生在参加复试以前须完成复试缴费。考生关注“西南民族大学”</w:t>
      </w:r>
      <w:proofErr w:type="gramStart"/>
      <w:r w:rsidRPr="008A4E90">
        <w:rPr>
          <w:rFonts w:ascii="宋体" w:eastAsia="宋体" w:hAnsi="宋体" w:cs="宋体" w:hint="eastAsia"/>
          <w:color w:val="000000"/>
          <w:kern w:val="0"/>
          <w:sz w:val="20"/>
          <w:szCs w:val="20"/>
        </w:rPr>
        <w:t>微信公众号</w:t>
      </w:r>
      <w:proofErr w:type="gramEnd"/>
      <w:r w:rsidRPr="008A4E90">
        <w:rPr>
          <w:rFonts w:ascii="宋体" w:eastAsia="宋体" w:hAnsi="宋体" w:cs="宋体" w:hint="eastAsia"/>
          <w:color w:val="000000"/>
          <w:kern w:val="0"/>
          <w:sz w:val="20"/>
          <w:szCs w:val="20"/>
        </w:rPr>
        <w:t>，进入公众号，点击“招生信息”——“学生缴费”进入校园统一支付平台，再点击左上角“报名系统”选择正确的缴费项目缴纳复试费。</w:t>
      </w:r>
    </w:p>
    <w:p w:rsidR="008A4E90" w:rsidRPr="008A4E90" w:rsidRDefault="008A4E90" w:rsidP="008A4E90">
      <w:pPr>
        <w:widowControl/>
        <w:spacing w:line="375" w:lineRule="atLeast"/>
        <w:jc w:val="left"/>
        <w:outlineLvl w:val="0"/>
        <w:rPr>
          <w:rFonts w:ascii="inherit" w:eastAsia="宋体" w:hAnsi="inherit" w:cs="宋体"/>
          <w:b/>
          <w:bCs/>
          <w:kern w:val="36"/>
          <w:sz w:val="48"/>
          <w:szCs w:val="48"/>
        </w:rPr>
      </w:pPr>
      <w:r w:rsidRPr="008A4E90">
        <w:rPr>
          <w:rFonts w:ascii="宋体" w:eastAsia="宋体" w:hAnsi="宋体" w:cs="宋体" w:hint="eastAsia"/>
          <w:b/>
          <w:bCs/>
          <w:kern w:val="36"/>
          <w:sz w:val="48"/>
          <w:szCs w:val="48"/>
        </w:rPr>
        <w:t>三、复试资格审查</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1.资格审查</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按照《西南民族大学2023年硕士研究生招生复试工作方案》考生复试资格的审查工作在该考生复试前完成。</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left="360" w:right="60"/>
        <w:jc w:val="left"/>
        <w:rPr>
          <w:rFonts w:ascii="inherit" w:eastAsia="宋体" w:hAnsi="inherit" w:cs="宋体"/>
          <w:kern w:val="0"/>
          <w:sz w:val="20"/>
          <w:szCs w:val="20"/>
        </w:rPr>
      </w:pPr>
      <w:r w:rsidRPr="008A4E90">
        <w:rPr>
          <w:rFonts w:ascii="宋体" w:eastAsia="宋体" w:hAnsi="宋体" w:cs="宋体" w:hint="eastAsia"/>
          <w:kern w:val="0"/>
          <w:sz w:val="20"/>
          <w:szCs w:val="20"/>
        </w:rPr>
        <w:t>2. </w:t>
      </w:r>
      <w:r w:rsidRPr="008A4E90">
        <w:rPr>
          <w:rFonts w:ascii="宋体" w:eastAsia="宋体" w:hAnsi="宋体" w:cs="宋体" w:hint="eastAsia"/>
          <w:color w:val="000000"/>
          <w:kern w:val="0"/>
          <w:sz w:val="20"/>
          <w:szCs w:val="20"/>
        </w:rPr>
        <w:t>考生需提前提供的资料清单（</w:t>
      </w:r>
      <w:r w:rsidRPr="008A4E90">
        <w:rPr>
          <w:rFonts w:ascii="宋体" w:eastAsia="宋体" w:hAnsi="宋体" w:cs="宋体" w:hint="eastAsia"/>
          <w:color w:val="FF0000"/>
          <w:kern w:val="0"/>
          <w:sz w:val="20"/>
          <w:szCs w:val="20"/>
        </w:rPr>
        <w:t>下述材料请各位考生于4月8日20：00前发送至学院指定邮箱）</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lastRenderedPageBreak/>
        <w:t>（1）必要材料：居民身份证、学生证（应届生）、《教育部学籍在线验证报告》（应届生）、毕业证（往届生）、学位证（往届生）《教育部学历证书电子注册备案表》（往届生）、初试准考证、复试费缴款证明等材料的扫描</w:t>
      </w:r>
      <w:proofErr w:type="gramStart"/>
      <w:r w:rsidRPr="008A4E90">
        <w:rPr>
          <w:rFonts w:ascii="宋体" w:eastAsia="宋体" w:hAnsi="宋体" w:cs="宋体" w:hint="eastAsia"/>
          <w:color w:val="000000"/>
          <w:kern w:val="0"/>
          <w:sz w:val="20"/>
          <w:szCs w:val="20"/>
        </w:rPr>
        <w:t>件按照</w:t>
      </w:r>
      <w:proofErr w:type="gramEnd"/>
      <w:r w:rsidRPr="008A4E90">
        <w:rPr>
          <w:rFonts w:ascii="宋体" w:eastAsia="宋体" w:hAnsi="宋体" w:cs="宋体" w:hint="eastAsia"/>
          <w:color w:val="000000"/>
          <w:kern w:val="0"/>
          <w:sz w:val="20"/>
          <w:szCs w:val="20"/>
        </w:rPr>
        <w:t>顺序合成一个PDF文档传至学院指定邮箱：swunwgyxy@163.com。</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（2）补充材料（自愿提交）：个人简历、大学学习成绩单、毕业论文（设计）摘要、研究成果、专家推荐信等。如提交补充材料，需本人在材料正面右下角手写签名确认，文件命名格式为：“</w:t>
      </w:r>
      <w:r w:rsidRPr="008A4E90">
        <w:rPr>
          <w:rFonts w:ascii="宋体" w:eastAsia="宋体" w:hAnsi="宋体" w:cs="宋体" w:hint="eastAsia"/>
          <w:color w:val="FF0000"/>
          <w:kern w:val="0"/>
          <w:sz w:val="20"/>
          <w:szCs w:val="20"/>
        </w:rPr>
        <w:t>准考证号+专业+姓名+资格审查</w:t>
      </w:r>
      <w:r w:rsidRPr="008A4E90">
        <w:rPr>
          <w:rFonts w:ascii="宋体" w:eastAsia="宋体" w:hAnsi="宋体" w:cs="宋体" w:hint="eastAsia"/>
          <w:color w:val="000000"/>
          <w:kern w:val="0"/>
          <w:sz w:val="20"/>
          <w:szCs w:val="20"/>
        </w:rPr>
        <w:t>”，</w:t>
      </w:r>
      <w:proofErr w:type="gramStart"/>
      <w:r w:rsidRPr="008A4E90">
        <w:rPr>
          <w:rFonts w:ascii="宋体" w:eastAsia="宋体" w:hAnsi="宋体" w:cs="宋体" w:hint="eastAsia"/>
          <w:color w:val="000000"/>
          <w:kern w:val="0"/>
          <w:sz w:val="20"/>
          <w:szCs w:val="20"/>
        </w:rPr>
        <w:t>一</w:t>
      </w:r>
      <w:proofErr w:type="gramEnd"/>
      <w:r w:rsidRPr="008A4E90">
        <w:rPr>
          <w:rFonts w:ascii="宋体" w:eastAsia="宋体" w:hAnsi="宋体" w:cs="宋体" w:hint="eastAsia"/>
          <w:color w:val="000000"/>
          <w:kern w:val="0"/>
          <w:sz w:val="20"/>
          <w:szCs w:val="20"/>
        </w:rPr>
        <w:t>并发至上述指定邮箱。</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考生应当按学院规定时间、途径及方式，提交考生本人资格审核相关材料及《诚信复试承诺书》，未按规定提交复试资格审核材料或复试资格审核不通过的考生不得参加复试，请考生及时关注学院的公告、电话或者短信通知。</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pacing w:line="375" w:lineRule="atLeast"/>
        <w:jc w:val="left"/>
        <w:outlineLvl w:val="0"/>
        <w:rPr>
          <w:rFonts w:ascii="inherit" w:eastAsia="宋体" w:hAnsi="inherit" w:cs="宋体"/>
          <w:b/>
          <w:bCs/>
          <w:kern w:val="36"/>
          <w:sz w:val="48"/>
          <w:szCs w:val="48"/>
        </w:rPr>
      </w:pPr>
      <w:r w:rsidRPr="008A4E90">
        <w:rPr>
          <w:rFonts w:ascii="宋体" w:eastAsia="宋体" w:hAnsi="宋体" w:cs="宋体" w:hint="eastAsia"/>
          <w:b/>
          <w:bCs/>
          <w:kern w:val="36"/>
          <w:sz w:val="48"/>
          <w:szCs w:val="48"/>
        </w:rPr>
        <w:t>四、调剂复试名单</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参见《西南民族大学外国语言文学学院2023硕士研究生招生复试调剂名单》。</w:t>
      </w:r>
    </w:p>
    <w:p w:rsidR="008A4E90" w:rsidRPr="008A4E90" w:rsidRDefault="008A4E90" w:rsidP="008A4E90">
      <w:pPr>
        <w:widowControl/>
        <w:spacing w:line="375" w:lineRule="atLeast"/>
        <w:jc w:val="left"/>
        <w:outlineLvl w:val="0"/>
        <w:rPr>
          <w:rFonts w:ascii="inherit" w:eastAsia="宋体" w:hAnsi="inherit" w:cs="宋体"/>
          <w:b/>
          <w:bCs/>
          <w:kern w:val="36"/>
          <w:sz w:val="48"/>
          <w:szCs w:val="48"/>
        </w:rPr>
      </w:pPr>
      <w:r w:rsidRPr="008A4E90">
        <w:rPr>
          <w:rFonts w:ascii="宋体" w:eastAsia="宋体" w:hAnsi="宋体" w:cs="宋体" w:hint="eastAsia"/>
          <w:b/>
          <w:bCs/>
          <w:kern w:val="36"/>
          <w:sz w:val="48"/>
          <w:szCs w:val="48"/>
        </w:rPr>
        <w:t>五、其他</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未尽事宜以我校研究生院网页公布的如下文件为准。</w:t>
      </w:r>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333333"/>
          <w:kern w:val="0"/>
          <w:sz w:val="20"/>
          <w:szCs w:val="20"/>
        </w:rPr>
        <w:t>1. </w:t>
      </w:r>
      <w:r w:rsidRPr="008A4E90">
        <w:rPr>
          <w:rFonts w:ascii="宋体" w:eastAsia="宋体" w:hAnsi="宋体" w:cs="宋体" w:hint="eastAsia"/>
          <w:b/>
          <w:bCs/>
          <w:color w:val="333333"/>
          <w:kern w:val="0"/>
          <w:sz w:val="20"/>
          <w:szCs w:val="20"/>
          <w:shd w:val="clear" w:color="auto" w:fill="FFFFFF"/>
        </w:rPr>
        <w:t>请查看学校研究生院公布的《西南民族大学2023年硕士研究生招生复试工作方案》（链接：</w:t>
      </w:r>
      <w:hyperlink r:id="rId8" w:history="1">
        <w:r w:rsidRPr="008A4E90">
          <w:rPr>
            <w:rFonts w:ascii="宋体" w:eastAsia="宋体" w:hAnsi="宋体" w:cs="宋体" w:hint="eastAsia"/>
            <w:color w:val="000000"/>
            <w:kern w:val="0"/>
            <w:sz w:val="20"/>
            <w:szCs w:val="20"/>
          </w:rPr>
          <w:t>西南民族大学研究生院(部) (swun.edu.cn)</w:t>
        </w:r>
      </w:hyperlink>
    </w:p>
    <w:p w:rsidR="008A4E90" w:rsidRPr="008A4E90" w:rsidRDefault="008A4E90" w:rsidP="008A4E90">
      <w:pPr>
        <w:widowControl/>
        <w:shd w:val="clear" w:color="auto" w:fill="FFFFFF"/>
        <w:spacing w:before="45" w:line="375" w:lineRule="atLeast"/>
        <w:ind w:right="60" w:firstLine="480"/>
        <w:jc w:val="left"/>
        <w:rPr>
          <w:rFonts w:ascii="inherit" w:eastAsia="宋体" w:hAnsi="inherit" w:cs="宋体"/>
          <w:kern w:val="0"/>
          <w:sz w:val="20"/>
          <w:szCs w:val="20"/>
        </w:rPr>
      </w:pPr>
      <w:r w:rsidRPr="008A4E90">
        <w:rPr>
          <w:rFonts w:ascii="宋体" w:eastAsia="宋体" w:hAnsi="宋体" w:cs="宋体" w:hint="eastAsia"/>
          <w:color w:val="333333"/>
          <w:kern w:val="0"/>
          <w:sz w:val="20"/>
          <w:szCs w:val="20"/>
        </w:rPr>
        <w:t>2. </w:t>
      </w:r>
      <w:r w:rsidRPr="008A4E90">
        <w:rPr>
          <w:rFonts w:ascii="宋体" w:eastAsia="宋体" w:hAnsi="宋体" w:cs="宋体" w:hint="eastAsia"/>
          <w:color w:val="000000"/>
          <w:kern w:val="0"/>
          <w:sz w:val="20"/>
          <w:szCs w:val="20"/>
        </w:rPr>
        <w:t>《西南民族大学2023年硕士研究生招生调剂工作办法》</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color w:val="000000"/>
          <w:kern w:val="0"/>
          <w:sz w:val="20"/>
          <w:szCs w:val="20"/>
        </w:rPr>
        <w:t>（链接：</w:t>
      </w:r>
      <w:hyperlink r:id="rId9" w:history="1">
        <w:r w:rsidRPr="008A4E90">
          <w:rPr>
            <w:rFonts w:ascii="宋体" w:eastAsia="宋体" w:hAnsi="宋体" w:cs="宋体" w:hint="eastAsia"/>
            <w:color w:val="000000"/>
            <w:kern w:val="0"/>
            <w:sz w:val="20"/>
            <w:szCs w:val="20"/>
          </w:rPr>
          <w:t>西南民族大学研究生院(部) (swun.edu.cn)</w:t>
        </w:r>
      </w:hyperlink>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b/>
          <w:bCs/>
          <w:color w:val="333333"/>
          <w:kern w:val="0"/>
          <w:sz w:val="20"/>
          <w:szCs w:val="20"/>
          <w:shd w:val="clear" w:color="auto" w:fill="FFFFFF"/>
        </w:rPr>
        <w:t>联系方式： 电话 028-85528198 （王老师）</w:t>
      </w:r>
    </w:p>
    <w:p w:rsidR="008A4E90" w:rsidRPr="008A4E90" w:rsidRDefault="008A4E90" w:rsidP="008A4E90">
      <w:pPr>
        <w:widowControl/>
        <w:shd w:val="clear" w:color="auto" w:fill="FFFFFF"/>
        <w:spacing w:before="45" w:line="375" w:lineRule="atLeast"/>
        <w:ind w:right="60"/>
        <w:jc w:val="left"/>
        <w:rPr>
          <w:rFonts w:ascii="inherit" w:eastAsia="宋体" w:hAnsi="inherit" w:cs="宋体"/>
          <w:kern w:val="0"/>
          <w:sz w:val="20"/>
          <w:szCs w:val="20"/>
        </w:rPr>
      </w:pPr>
      <w:r w:rsidRPr="008A4E90">
        <w:rPr>
          <w:rFonts w:ascii="宋体" w:eastAsia="宋体" w:hAnsi="宋体" w:cs="宋体" w:hint="eastAsia"/>
          <w:b/>
          <w:bCs/>
          <w:color w:val="333333"/>
          <w:kern w:val="0"/>
          <w:sz w:val="20"/>
          <w:szCs w:val="20"/>
          <w:shd w:val="clear" w:color="auto" w:fill="FFFFFF"/>
        </w:rPr>
        <w:t>地址：四川省成都市武侯区一环路南四段16号西南民族大学武侯校区行政楼306室</w:t>
      </w:r>
    </w:p>
    <w:p w:rsidR="008A4E90" w:rsidRPr="008A4E90" w:rsidRDefault="008A4E90" w:rsidP="008A4E90">
      <w:pPr>
        <w:widowControl/>
        <w:shd w:val="clear" w:color="auto" w:fill="FFFFFF"/>
        <w:spacing w:before="45" w:line="375" w:lineRule="atLeast"/>
        <w:ind w:right="60"/>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rPr>
          <w:rFonts w:ascii="inherit" w:eastAsia="宋体" w:hAnsi="inherit" w:cs="宋体"/>
          <w:kern w:val="0"/>
          <w:sz w:val="20"/>
          <w:szCs w:val="20"/>
        </w:rPr>
      </w:pPr>
    </w:p>
    <w:p w:rsidR="008A4E90" w:rsidRPr="008A4E90" w:rsidRDefault="008A4E90" w:rsidP="008A4E90">
      <w:pPr>
        <w:widowControl/>
        <w:shd w:val="clear" w:color="auto" w:fill="FFFFFF"/>
        <w:spacing w:before="45" w:line="375" w:lineRule="atLeast"/>
        <w:ind w:right="60" w:firstLine="360"/>
        <w:jc w:val="right"/>
        <w:rPr>
          <w:rFonts w:ascii="inherit" w:eastAsia="宋体" w:hAnsi="inherit" w:cs="宋体"/>
          <w:kern w:val="0"/>
          <w:sz w:val="20"/>
          <w:szCs w:val="20"/>
        </w:rPr>
      </w:pPr>
      <w:r w:rsidRPr="008A4E90">
        <w:rPr>
          <w:rFonts w:ascii="宋体" w:eastAsia="宋体" w:hAnsi="宋体" w:cs="宋体" w:hint="eastAsia"/>
          <w:color w:val="333333"/>
          <w:kern w:val="0"/>
          <w:sz w:val="20"/>
          <w:szCs w:val="20"/>
          <w:shd w:val="clear" w:color="auto" w:fill="FFFFFF"/>
        </w:rPr>
        <w:t>外国语言文学学院</w:t>
      </w:r>
    </w:p>
    <w:p w:rsidR="008A4E90" w:rsidRPr="008A4E90" w:rsidRDefault="008A4E90" w:rsidP="008A4E90">
      <w:pPr>
        <w:widowControl/>
        <w:shd w:val="clear" w:color="auto" w:fill="FFFFFF"/>
        <w:spacing w:before="45" w:line="375" w:lineRule="atLeast"/>
        <w:ind w:right="60" w:firstLine="360"/>
        <w:jc w:val="right"/>
        <w:rPr>
          <w:rFonts w:ascii="inherit" w:eastAsia="宋体" w:hAnsi="inherit" w:cs="宋体"/>
          <w:kern w:val="0"/>
          <w:sz w:val="20"/>
          <w:szCs w:val="20"/>
        </w:rPr>
      </w:pPr>
      <w:r w:rsidRPr="008A4E90">
        <w:rPr>
          <w:rFonts w:ascii="宋体" w:eastAsia="宋体" w:hAnsi="宋体" w:cs="宋体" w:hint="eastAsia"/>
          <w:color w:val="333333"/>
          <w:kern w:val="0"/>
          <w:sz w:val="20"/>
          <w:szCs w:val="20"/>
          <w:shd w:val="clear" w:color="auto" w:fill="FFFFFF"/>
        </w:rPr>
        <w:t>2023年4月7日</w:t>
      </w:r>
    </w:p>
    <w:p w:rsidR="008B434E" w:rsidRPr="008A4E90" w:rsidRDefault="008B434E">
      <w:bookmarkStart w:id="0" w:name="_GoBack"/>
      <w:bookmarkEnd w:id="0"/>
    </w:p>
    <w:sectPr w:rsidR="008B434E" w:rsidRPr="008A4E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7CF"/>
    <w:rsid w:val="004467CF"/>
    <w:rsid w:val="008A4E90"/>
    <w:rsid w:val="008B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A4E9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4E90"/>
    <w:rPr>
      <w:rFonts w:ascii="宋体" w:eastAsia="宋体" w:hAnsi="宋体" w:cs="宋体"/>
      <w:b/>
      <w:bCs/>
      <w:kern w:val="36"/>
      <w:sz w:val="48"/>
      <w:szCs w:val="48"/>
    </w:rPr>
  </w:style>
  <w:style w:type="character" w:styleId="a3">
    <w:name w:val="Hyperlink"/>
    <w:basedOn w:val="a0"/>
    <w:uiPriority w:val="99"/>
    <w:semiHidden/>
    <w:unhideWhenUsed/>
    <w:rsid w:val="008A4E90"/>
    <w:rPr>
      <w:color w:val="0000FF"/>
      <w:u w:val="single"/>
    </w:rPr>
  </w:style>
  <w:style w:type="paragraph" w:styleId="a4">
    <w:name w:val="Normal (Web)"/>
    <w:basedOn w:val="a"/>
    <w:uiPriority w:val="99"/>
    <w:unhideWhenUsed/>
    <w:rsid w:val="008A4E9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A4E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A4E9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4E90"/>
    <w:rPr>
      <w:rFonts w:ascii="宋体" w:eastAsia="宋体" w:hAnsi="宋体" w:cs="宋体"/>
      <w:b/>
      <w:bCs/>
      <w:kern w:val="36"/>
      <w:sz w:val="48"/>
      <w:szCs w:val="48"/>
    </w:rPr>
  </w:style>
  <w:style w:type="character" w:styleId="a3">
    <w:name w:val="Hyperlink"/>
    <w:basedOn w:val="a0"/>
    <w:uiPriority w:val="99"/>
    <w:semiHidden/>
    <w:unhideWhenUsed/>
    <w:rsid w:val="008A4E90"/>
    <w:rPr>
      <w:color w:val="0000FF"/>
      <w:u w:val="single"/>
    </w:rPr>
  </w:style>
  <w:style w:type="paragraph" w:styleId="a4">
    <w:name w:val="Normal (Web)"/>
    <w:basedOn w:val="a"/>
    <w:uiPriority w:val="99"/>
    <w:unhideWhenUsed/>
    <w:rsid w:val="008A4E9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A4E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462310">
      <w:bodyDiv w:val="1"/>
      <w:marLeft w:val="0"/>
      <w:marRight w:val="0"/>
      <w:marTop w:val="0"/>
      <w:marBottom w:val="0"/>
      <w:divBdr>
        <w:top w:val="none" w:sz="0" w:space="0" w:color="auto"/>
        <w:left w:val="none" w:sz="0" w:space="0" w:color="auto"/>
        <w:bottom w:val="none" w:sz="0" w:space="0" w:color="auto"/>
        <w:right w:val="none" w:sz="0" w:space="0" w:color="auto"/>
      </w:divBdr>
      <w:divsChild>
        <w:div w:id="802043494">
          <w:marLeft w:val="0"/>
          <w:marRight w:val="0"/>
          <w:marTop w:val="0"/>
          <w:marBottom w:val="75"/>
          <w:divBdr>
            <w:top w:val="dotted" w:sz="2" w:space="8" w:color="CCCCCC"/>
            <w:left w:val="dotted" w:sz="2" w:space="0" w:color="CCCCCC"/>
            <w:bottom w:val="dotted" w:sz="6" w:space="4" w:color="CCCCCC"/>
            <w:right w:val="dotted" w:sz="2" w:space="0" w:color="CCCCCC"/>
          </w:divBdr>
        </w:div>
        <w:div w:id="2142729489">
          <w:marLeft w:val="0"/>
          <w:marRight w:val="0"/>
          <w:marTop w:val="75"/>
          <w:marBottom w:val="150"/>
          <w:divBdr>
            <w:top w:val="none" w:sz="0" w:space="0" w:color="auto"/>
            <w:left w:val="none" w:sz="0" w:space="0" w:color="auto"/>
            <w:bottom w:val="none" w:sz="0" w:space="0" w:color="auto"/>
            <w:right w:val="none" w:sz="0" w:space="0" w:color="auto"/>
          </w:divBdr>
        </w:div>
        <w:div w:id="644092382">
          <w:marLeft w:val="0"/>
          <w:marRight w:val="0"/>
          <w:marTop w:val="0"/>
          <w:marBottom w:val="0"/>
          <w:divBdr>
            <w:top w:val="none" w:sz="0" w:space="0" w:color="auto"/>
            <w:left w:val="none" w:sz="0" w:space="0" w:color="auto"/>
            <w:bottom w:val="none" w:sz="0" w:space="0" w:color="auto"/>
            <w:right w:val="none" w:sz="0" w:space="0" w:color="auto"/>
          </w:divBdr>
          <w:divsChild>
            <w:div w:id="8400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jsglxt.swun.edu.cn:8080/002/89218.jhtml" TargetMode="External"/><Relationship Id="rId3" Type="http://schemas.openxmlformats.org/officeDocument/2006/relationships/settings" Target="settings.xml"/><Relationship Id="rId7" Type="http://schemas.openxmlformats.org/officeDocument/2006/relationships/hyperlink" Target="javascript:FontZoom('12px','25px','Infor_Conten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FontZoom('14px','28px','Infor_Content')" TargetMode="External"/><Relationship Id="rId11" Type="http://schemas.openxmlformats.org/officeDocument/2006/relationships/theme" Target="theme/theme1.xml"/><Relationship Id="rId5" Type="http://schemas.openxmlformats.org/officeDocument/2006/relationships/hyperlink" Target="javascript:FontZoom('16px','32px','Infor_Cont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jsglxt.swun.edu.cn:8080/002/89227.j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2023-05-02T09:09:00Z</dcterms:created>
  <dcterms:modified xsi:type="dcterms:W3CDTF">2023-05-02T09:10:00Z</dcterms:modified>
</cp:coreProperties>
</file>